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1F" w:rsidRPr="004D7A1F" w:rsidRDefault="004D7A1F" w:rsidP="004D7A1F">
      <w:pPr>
        <w:spacing w:line="290" w:lineRule="atLeast"/>
        <w:outlineLvl w:val="0"/>
        <w:rPr>
          <w:rFonts w:ascii="Arial" w:eastAsia="Times New Roman" w:hAnsi="Arial" w:cs="Arial"/>
          <w:color w:val="007AD0"/>
          <w:kern w:val="36"/>
          <w:sz w:val="29"/>
          <w:szCs w:val="29"/>
        </w:rPr>
      </w:pPr>
      <w:r w:rsidRPr="004D7A1F">
        <w:rPr>
          <w:rFonts w:ascii="Arial" w:eastAsia="Times New Roman" w:hAnsi="Arial" w:cs="Arial"/>
          <w:color w:val="007AD0"/>
          <w:kern w:val="36"/>
          <w:sz w:val="29"/>
          <w:szCs w:val="29"/>
        </w:rPr>
        <w:t>Рекомендации по организации доступной среды в школе</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Вход в школу.</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Для детей-инвалидов с нарушением опорно-двигательного аппарата у входа в школу необходимо установить пандус. Пандус должен быть достаточно пологим (10-12о),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Внутреннее пространство школы.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Коридоры по всему периметру школы необходимо оснастить поручнями. Ширина дверных проемов должна быть не менее 80 - 85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Школьная раздевалка.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Школьная столовая.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Школьный туалет.</w:t>
      </w:r>
    </w:p>
    <w:p w:rsidR="004D7A1F" w:rsidRPr="004D7A1F" w:rsidRDefault="004D7A1F" w:rsidP="004D7A1F">
      <w:pPr>
        <w:spacing w:after="0" w:line="266" w:lineRule="atLeast"/>
        <w:jc w:val="both"/>
        <w:rPr>
          <w:rFonts w:ascii="Tahoma" w:eastAsia="Times New Roman" w:hAnsi="Tahoma" w:cs="Tahoma"/>
          <w:color w:val="555555"/>
          <w:sz w:val="17"/>
          <w:szCs w:val="17"/>
        </w:rPr>
      </w:pPr>
      <w:proofErr w:type="gramStart"/>
      <w:r w:rsidRPr="004D7A1F">
        <w:rPr>
          <w:rFonts w:ascii="Tahoma" w:eastAsia="Times New Roman" w:hAnsi="Tahoma" w:cs="Tahoma"/>
          <w:color w:val="000000"/>
          <w:sz w:val="17"/>
          <w:szCs w:val="17"/>
        </w:rPr>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на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4D7A1F">
        <w:rPr>
          <w:rFonts w:ascii="Tahoma" w:eastAsia="Times New Roman" w:hAnsi="Tahoma" w:cs="Tahoma"/>
          <w:color w:val="000000"/>
          <w:sz w:val="17"/>
          <w:szCs w:val="17"/>
        </w:rPr>
        <w:t xml:space="preserve">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Спортивный зал.</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90 см. Инвалидная коляска должна входить в душевую кабину целиком.</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777D4A" w:rsidRDefault="00777D4A" w:rsidP="004D7A1F">
      <w:pPr>
        <w:spacing w:after="0" w:line="266" w:lineRule="atLeast"/>
        <w:jc w:val="both"/>
        <w:rPr>
          <w:rFonts w:ascii="Tahoma" w:eastAsia="Times New Roman" w:hAnsi="Tahoma" w:cs="Tahoma"/>
          <w:b/>
          <w:bCs/>
          <w:color w:val="000000"/>
          <w:sz w:val="17"/>
        </w:rPr>
      </w:pPr>
    </w:p>
    <w:p w:rsidR="00777D4A" w:rsidRDefault="00777D4A" w:rsidP="004D7A1F">
      <w:pPr>
        <w:spacing w:after="0" w:line="266" w:lineRule="atLeast"/>
        <w:jc w:val="both"/>
        <w:rPr>
          <w:rFonts w:ascii="Tahoma" w:eastAsia="Times New Roman" w:hAnsi="Tahoma" w:cs="Tahoma"/>
          <w:b/>
          <w:bCs/>
          <w:color w:val="000000"/>
          <w:sz w:val="17"/>
        </w:rPr>
      </w:pP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lastRenderedPageBreak/>
        <w:t>Школьная библиотека.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 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Классные кабинеты.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w:t>
      </w:r>
      <w:proofErr w:type="spellStart"/>
      <w:r w:rsidRPr="004D7A1F">
        <w:rPr>
          <w:rFonts w:ascii="Tahoma" w:eastAsia="Times New Roman" w:hAnsi="Tahoma" w:cs="Tahoma"/>
          <w:color w:val="000000"/>
          <w:sz w:val="17"/>
          <w:szCs w:val="17"/>
        </w:rPr>
        <w:t>х</w:t>
      </w:r>
      <w:proofErr w:type="spellEnd"/>
      <w:r w:rsidRPr="004D7A1F">
        <w:rPr>
          <w:rFonts w:ascii="Tahoma" w:eastAsia="Times New Roman" w:hAnsi="Tahoma" w:cs="Tahoma"/>
          <w:color w:val="000000"/>
          <w:sz w:val="17"/>
          <w:szCs w:val="17"/>
        </w:rPr>
        <w:t xml:space="preserve"> 1,5 м. 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 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 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Территория школы.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r>
        <w:rPr>
          <w:rFonts w:ascii="Tahoma" w:eastAsia="Times New Roman" w:hAnsi="Tahoma" w:cs="Tahoma"/>
          <w:noProof/>
          <w:color w:val="007AD0"/>
          <w:sz w:val="17"/>
          <w:szCs w:val="17"/>
        </w:rPr>
        <w:drawing>
          <wp:inline distT="0" distB="0" distL="0" distR="0">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Сенсорная комната.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Сенсорная комната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органы.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Мозг активизируется через стимуляцию базовых чувств — зрения, слуха, обоняния, осязания, вестибулярных и других рецепторов, и развивается саморегулирование процессов возбуждения и торможения.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Мягкая среда обеспечивает уют, комфорт и безопасность. Главной целью её использования является создание условий для релаксации и спокойного состояния.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Зрительная и звуковая среда - спокойная музыка и медленно меняющиеся расплывчатые световые эффекты действуют на человека успокаивающе и </w:t>
      </w:r>
      <w:proofErr w:type="spellStart"/>
      <w:r w:rsidRPr="004D7A1F">
        <w:rPr>
          <w:rFonts w:ascii="Tahoma" w:eastAsia="Times New Roman" w:hAnsi="Tahoma" w:cs="Tahoma"/>
          <w:color w:val="000000"/>
          <w:sz w:val="17"/>
          <w:szCs w:val="17"/>
        </w:rPr>
        <w:t>расслабляюще</w:t>
      </w:r>
      <w:proofErr w:type="spellEnd"/>
      <w:r w:rsidRPr="004D7A1F">
        <w:rPr>
          <w:rFonts w:ascii="Tahoma" w:eastAsia="Times New Roman" w:hAnsi="Tahoma" w:cs="Tahoma"/>
          <w:color w:val="000000"/>
          <w:sz w:val="17"/>
          <w:szCs w:val="17"/>
        </w:rPr>
        <w:t>. Яркие и светооптические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Тактильная среда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Воздушная среда (среда запахов) - в основе </w:t>
      </w:r>
      <w:proofErr w:type="spellStart"/>
      <w:r w:rsidRPr="004D7A1F">
        <w:rPr>
          <w:rFonts w:ascii="Tahoma" w:eastAsia="Times New Roman" w:hAnsi="Tahoma" w:cs="Tahoma"/>
          <w:color w:val="000000"/>
          <w:sz w:val="17"/>
          <w:szCs w:val="17"/>
        </w:rPr>
        <w:t>ароматерапии</w:t>
      </w:r>
      <w:proofErr w:type="spellEnd"/>
      <w:r w:rsidRPr="004D7A1F">
        <w:rPr>
          <w:rFonts w:ascii="Tahoma" w:eastAsia="Times New Roman" w:hAnsi="Tahoma" w:cs="Tahoma"/>
          <w:color w:val="000000"/>
          <w:sz w:val="17"/>
          <w:szCs w:val="17"/>
        </w:rPr>
        <w:t xml:space="preserve"> лежит принцип воздействия на организм человека натуральных эфирных масел, которые применялись для лечения и профилактики заболеваний с древнейших времён. Практически все натуральные эфирные масла обладают ярко выраженными бактерицидными, антисептическими, антивирусными и противовоспалительными свойствами, положительно действуют на нервную систему, </w:t>
      </w:r>
      <w:proofErr w:type="spellStart"/>
      <w:r w:rsidRPr="004D7A1F">
        <w:rPr>
          <w:rFonts w:ascii="Tahoma" w:eastAsia="Times New Roman" w:hAnsi="Tahoma" w:cs="Tahoma"/>
          <w:color w:val="000000"/>
          <w:sz w:val="17"/>
          <w:szCs w:val="17"/>
        </w:rPr>
        <w:t>психоэмоциональное</w:t>
      </w:r>
      <w:proofErr w:type="spellEnd"/>
      <w:r w:rsidRPr="004D7A1F">
        <w:rPr>
          <w:rFonts w:ascii="Tahoma" w:eastAsia="Times New Roman" w:hAnsi="Tahoma" w:cs="Tahoma"/>
          <w:color w:val="000000"/>
          <w:sz w:val="17"/>
          <w:szCs w:val="17"/>
        </w:rPr>
        <w:t xml:space="preserve"> состояние, стимулируют процессы </w:t>
      </w:r>
      <w:proofErr w:type="spellStart"/>
      <w:r w:rsidRPr="004D7A1F">
        <w:rPr>
          <w:rFonts w:ascii="Tahoma" w:eastAsia="Times New Roman" w:hAnsi="Tahoma" w:cs="Tahoma"/>
          <w:color w:val="000000"/>
          <w:sz w:val="17"/>
          <w:szCs w:val="17"/>
        </w:rPr>
        <w:t>саморегуляции</w:t>
      </w:r>
      <w:proofErr w:type="spellEnd"/>
      <w:r w:rsidRPr="004D7A1F">
        <w:rPr>
          <w:rFonts w:ascii="Tahoma" w:eastAsia="Times New Roman" w:hAnsi="Tahoma" w:cs="Tahoma"/>
          <w:color w:val="000000"/>
          <w:sz w:val="17"/>
          <w:szCs w:val="17"/>
        </w:rPr>
        <w:t xml:space="preserve"> и иммунитета, улучшают работу всех систем организма.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lastRenderedPageBreak/>
        <w:t>Спокойная цветовая гамма обстановки, мягкий свет, приятные ароматы, тихая нежная музыка - всё это создаёт ощущение покоя, умиротворённости. Созданные условия не только дают приятные ощущения, но и применяются для терапии.</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Пребывание в сенсорной комнате способствует:</w:t>
      </w:r>
    </w:p>
    <w:p w:rsidR="004D7A1F" w:rsidRPr="004D7A1F" w:rsidRDefault="004D7A1F" w:rsidP="004D7A1F">
      <w:pPr>
        <w:numPr>
          <w:ilvl w:val="0"/>
          <w:numId w:val="1"/>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улучшению эмоционального состояния;</w:t>
      </w:r>
    </w:p>
    <w:p w:rsidR="004D7A1F" w:rsidRPr="004D7A1F" w:rsidRDefault="004D7A1F" w:rsidP="004D7A1F">
      <w:pPr>
        <w:numPr>
          <w:ilvl w:val="0"/>
          <w:numId w:val="1"/>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снижению беспокойства и агрессивности; снятию нервного возбуждения и тревожности;</w:t>
      </w:r>
    </w:p>
    <w:p w:rsidR="004D7A1F" w:rsidRPr="004D7A1F" w:rsidRDefault="004D7A1F" w:rsidP="004D7A1F">
      <w:pPr>
        <w:numPr>
          <w:ilvl w:val="0"/>
          <w:numId w:val="1"/>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нормализации сна;</w:t>
      </w:r>
    </w:p>
    <w:p w:rsidR="004D7A1F" w:rsidRPr="004D7A1F" w:rsidRDefault="004D7A1F" w:rsidP="004D7A1F">
      <w:pPr>
        <w:numPr>
          <w:ilvl w:val="0"/>
          <w:numId w:val="1"/>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активизации мозговой деятельности;</w:t>
      </w:r>
    </w:p>
    <w:p w:rsidR="004D7A1F" w:rsidRPr="004D7A1F" w:rsidRDefault="004D7A1F" w:rsidP="004D7A1F">
      <w:pPr>
        <w:numPr>
          <w:ilvl w:val="0"/>
          <w:numId w:val="1"/>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ускорению восстановительных процессов после заболеваний.</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Сенсорные комнаты используются в работе как </w:t>
      </w:r>
      <w:proofErr w:type="gramStart"/>
      <w:r w:rsidRPr="004D7A1F">
        <w:rPr>
          <w:rFonts w:ascii="Tahoma" w:eastAsia="Times New Roman" w:hAnsi="Tahoma" w:cs="Tahoma"/>
          <w:color w:val="000000"/>
          <w:sz w:val="17"/>
          <w:szCs w:val="17"/>
        </w:rPr>
        <w:t>со</w:t>
      </w:r>
      <w:proofErr w:type="gramEnd"/>
      <w:r w:rsidRPr="004D7A1F">
        <w:rPr>
          <w:rFonts w:ascii="Tahoma" w:eastAsia="Times New Roman" w:hAnsi="Tahoma" w:cs="Tahoma"/>
          <w:color w:val="000000"/>
          <w:sz w:val="17"/>
          <w:szCs w:val="17"/>
        </w:rPr>
        <w:t xml:space="preserve"> взрослыми, так и с детьми. То есть могут приходить взрослые, заботящиеся о своём </w:t>
      </w:r>
      <w:proofErr w:type="spellStart"/>
      <w:r w:rsidRPr="004D7A1F">
        <w:rPr>
          <w:rFonts w:ascii="Tahoma" w:eastAsia="Times New Roman" w:hAnsi="Tahoma" w:cs="Tahoma"/>
          <w:color w:val="000000"/>
          <w:sz w:val="17"/>
          <w:szCs w:val="17"/>
        </w:rPr>
        <w:t>психоэмоциональном</w:t>
      </w:r>
      <w:proofErr w:type="spellEnd"/>
      <w:r w:rsidRPr="004D7A1F">
        <w:rPr>
          <w:rFonts w:ascii="Tahoma" w:eastAsia="Times New Roman" w:hAnsi="Tahoma" w:cs="Tahoma"/>
          <w:color w:val="000000"/>
          <w:sz w:val="17"/>
          <w:szCs w:val="17"/>
        </w:rPr>
        <w:t xml:space="preserve"> состоянии, родители с детьми любого возраста, будущие мамы, и все, кому необходим отдых. Она благотворно воздействует на человека.</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В такой комнате специалисты проводят направленные занятия, способствующие гармонизации личности, оптимизации функционального состояния, оздоровления. Она может быть использована и просто для отдыха и релаксации после рабочего дня.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Доказано, что развитие психических функций ребенка, эмоциональной и интеллектуальной сферы напрямую зависит от сенсорного развития ребенка, то есть от развития восприятия. Мы воспринимаем окружающий мир и события, происходящие внутри нас при помощи органов чувств (глаз, ушей, кожных покровов, вкусовых рецепторов). Каждый из них реагирует на влияние окружающей среды и передает соответствующую информацию в центральную нервную систему (ЦНС). Сенсорный поток, поставляя информацию в ЦНС, является основным фактором, обеспечивающим созревание мозга ребенка, и предопределяет развитие его поведения и психики. Темная сенсорная комната, оснащенная стимуляторами различного типа, позволяет получить дополнительную стимуляцию органов чувств.</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Сенсорная комната является мощным инструментом для сенсорного развития, развития познавательной сферы, расширения мировоззрения ребенка. Главное назначение сенсорной комнаты – восполнить всю полноту восприятия, что, в свою очередь, определяет развитие высших психических функций ребенка (памяти, мышления, внимания, речи) и гармоничное развитие личности ребенка и его эмоциональной сферы.</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Показаниями к занятиям в темной сенсорной комнате являются различные психоневрологические проблемы:</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proofErr w:type="spellStart"/>
      <w:r w:rsidRPr="004D7A1F">
        <w:rPr>
          <w:rFonts w:ascii="Tahoma" w:eastAsia="Times New Roman" w:hAnsi="Tahoma" w:cs="Tahoma"/>
          <w:color w:val="000000"/>
          <w:sz w:val="17"/>
          <w:szCs w:val="17"/>
        </w:rPr>
        <w:t>неврозоподобные</w:t>
      </w:r>
      <w:proofErr w:type="spellEnd"/>
      <w:r w:rsidRPr="004D7A1F">
        <w:rPr>
          <w:rFonts w:ascii="Tahoma" w:eastAsia="Times New Roman" w:hAnsi="Tahoma" w:cs="Tahoma"/>
          <w:color w:val="000000"/>
          <w:sz w:val="17"/>
          <w:szCs w:val="17"/>
        </w:rPr>
        <w:t xml:space="preserve"> состояния;</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задержки психомоторного и речевого развития;</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proofErr w:type="spellStart"/>
      <w:r w:rsidRPr="004D7A1F">
        <w:rPr>
          <w:rFonts w:ascii="Tahoma" w:eastAsia="Times New Roman" w:hAnsi="Tahoma" w:cs="Tahoma"/>
          <w:color w:val="000000"/>
          <w:sz w:val="17"/>
          <w:szCs w:val="17"/>
        </w:rPr>
        <w:t>резидуально-органические</w:t>
      </w:r>
      <w:proofErr w:type="spellEnd"/>
      <w:r w:rsidRPr="004D7A1F">
        <w:rPr>
          <w:rFonts w:ascii="Tahoma" w:eastAsia="Times New Roman" w:hAnsi="Tahoma" w:cs="Tahoma"/>
          <w:color w:val="000000"/>
          <w:sz w:val="17"/>
          <w:szCs w:val="17"/>
        </w:rPr>
        <w:t xml:space="preserve"> поражения ЦНС с явлениями заикания, </w:t>
      </w:r>
      <w:proofErr w:type="spellStart"/>
      <w:r w:rsidRPr="004D7A1F">
        <w:rPr>
          <w:rFonts w:ascii="Tahoma" w:eastAsia="Times New Roman" w:hAnsi="Tahoma" w:cs="Tahoma"/>
          <w:color w:val="000000"/>
          <w:sz w:val="17"/>
          <w:szCs w:val="17"/>
        </w:rPr>
        <w:t>энуреза</w:t>
      </w:r>
      <w:proofErr w:type="spellEnd"/>
      <w:r w:rsidRPr="004D7A1F">
        <w:rPr>
          <w:rFonts w:ascii="Tahoma" w:eastAsia="Times New Roman" w:hAnsi="Tahoma" w:cs="Tahoma"/>
          <w:color w:val="000000"/>
          <w:sz w:val="17"/>
          <w:szCs w:val="17"/>
        </w:rPr>
        <w:t xml:space="preserve">, </w:t>
      </w:r>
      <w:proofErr w:type="spellStart"/>
      <w:r w:rsidRPr="004D7A1F">
        <w:rPr>
          <w:rFonts w:ascii="Tahoma" w:eastAsia="Times New Roman" w:hAnsi="Tahoma" w:cs="Tahoma"/>
          <w:color w:val="000000"/>
          <w:sz w:val="17"/>
          <w:szCs w:val="17"/>
        </w:rPr>
        <w:t>энкопреза</w:t>
      </w:r>
      <w:proofErr w:type="spellEnd"/>
      <w:r w:rsidRPr="004D7A1F">
        <w:rPr>
          <w:rFonts w:ascii="Tahoma" w:eastAsia="Times New Roman" w:hAnsi="Tahoma" w:cs="Tahoma"/>
          <w:color w:val="000000"/>
          <w:sz w:val="17"/>
          <w:szCs w:val="17"/>
        </w:rPr>
        <w:t>, тиков и т.п.;</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аутизм (легкие формы);</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адаптационные расстройства (при поступлении в детский сад, школу, смене места жительства и т.п.);</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школьные проблемы (неуспеваемость, отсутствие познавательного интереса, учебной мотивации);</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явления нарушенного поведения (агрессивность, СДВГ (синдром </w:t>
      </w:r>
      <w:proofErr w:type="spellStart"/>
      <w:r w:rsidRPr="004D7A1F">
        <w:rPr>
          <w:rFonts w:ascii="Tahoma" w:eastAsia="Times New Roman" w:hAnsi="Tahoma" w:cs="Tahoma"/>
          <w:color w:val="000000"/>
          <w:sz w:val="17"/>
          <w:szCs w:val="17"/>
        </w:rPr>
        <w:t>гиперактивности</w:t>
      </w:r>
      <w:proofErr w:type="spellEnd"/>
      <w:r w:rsidRPr="004D7A1F">
        <w:rPr>
          <w:rFonts w:ascii="Tahoma" w:eastAsia="Times New Roman" w:hAnsi="Tahoma" w:cs="Tahoma"/>
          <w:color w:val="000000"/>
          <w:sz w:val="17"/>
          <w:szCs w:val="17"/>
        </w:rPr>
        <w:t xml:space="preserve"> и дефицита внимания, неусидчивость, импульсивность);</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нарушения эмоциональной сферы (страхи, замкнутость, застенчивость); психосоматические заболевания;</w:t>
      </w:r>
    </w:p>
    <w:p w:rsidR="004D7A1F" w:rsidRPr="004D7A1F" w:rsidRDefault="004D7A1F" w:rsidP="004D7A1F">
      <w:pPr>
        <w:numPr>
          <w:ilvl w:val="0"/>
          <w:numId w:val="2"/>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различные психологические проблемы: состояние </w:t>
      </w:r>
      <w:proofErr w:type="spellStart"/>
      <w:r w:rsidRPr="004D7A1F">
        <w:rPr>
          <w:rFonts w:ascii="Tahoma" w:eastAsia="Times New Roman" w:hAnsi="Tahoma" w:cs="Tahoma"/>
          <w:color w:val="000000"/>
          <w:sz w:val="17"/>
          <w:szCs w:val="17"/>
        </w:rPr>
        <w:t>психоэмоционального</w:t>
      </w:r>
      <w:proofErr w:type="spellEnd"/>
      <w:r w:rsidRPr="004D7A1F">
        <w:rPr>
          <w:rFonts w:ascii="Tahoma" w:eastAsia="Times New Roman" w:hAnsi="Tahoma" w:cs="Tahoma"/>
          <w:color w:val="000000"/>
          <w:sz w:val="17"/>
          <w:szCs w:val="17"/>
        </w:rPr>
        <w:t xml:space="preserve"> напряжения, стрессы, депрессивные состояния.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Противопоказания.</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Противопоказаниями к занятиям в сенсорной комнате являются инфекционные заболевания. </w:t>
      </w:r>
      <w:proofErr w:type="gramStart"/>
      <w:r w:rsidRPr="004D7A1F">
        <w:rPr>
          <w:rFonts w:ascii="Tahoma" w:eastAsia="Times New Roman" w:hAnsi="Tahoma" w:cs="Tahoma"/>
          <w:color w:val="000000"/>
          <w:sz w:val="17"/>
          <w:szCs w:val="17"/>
        </w:rPr>
        <w:t xml:space="preserve">Ограничивает использование интерактивного оборудования сенсорной комнаты эпилептический синдром или готовность к эпилепсии, умеренная и тяжелая умственная отсталость, психоневрологические заболевание, лечение которых проходит с помощью психотропных препаратов, синдром </w:t>
      </w:r>
      <w:proofErr w:type="spellStart"/>
      <w:r w:rsidRPr="004D7A1F">
        <w:rPr>
          <w:rFonts w:ascii="Tahoma" w:eastAsia="Times New Roman" w:hAnsi="Tahoma" w:cs="Tahoma"/>
          <w:color w:val="000000"/>
          <w:sz w:val="17"/>
          <w:szCs w:val="17"/>
        </w:rPr>
        <w:t>гиперактивности</w:t>
      </w:r>
      <w:proofErr w:type="spellEnd"/>
      <w:r w:rsidRPr="004D7A1F">
        <w:rPr>
          <w:rFonts w:ascii="Tahoma" w:eastAsia="Times New Roman" w:hAnsi="Tahoma" w:cs="Tahoma"/>
          <w:color w:val="000000"/>
          <w:sz w:val="17"/>
          <w:szCs w:val="17"/>
        </w:rPr>
        <w:t>.</w:t>
      </w:r>
      <w:proofErr w:type="gramEnd"/>
      <w:r w:rsidRPr="004D7A1F">
        <w:rPr>
          <w:rFonts w:ascii="Tahoma" w:eastAsia="Times New Roman" w:hAnsi="Tahoma" w:cs="Tahoma"/>
          <w:color w:val="000000"/>
          <w:sz w:val="17"/>
          <w:szCs w:val="17"/>
        </w:rPr>
        <w:t xml:space="preserve"> При наличии вышеизложенных явлений, занятия проходят в рамках специально разработанной психологом программы, учитывающей потребности и особенности ребенка. Состав группы (подгруппы) также регулируется в зависимости от заболевания, особенностей ребенка. Предусмотрена возможность индивидуального подхода во время занятий (занятия с одним ребенком).</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Возрастные категории.</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Занятий в Сенсорной комнате </w:t>
      </w:r>
      <w:proofErr w:type="gramStart"/>
      <w:r w:rsidRPr="004D7A1F">
        <w:rPr>
          <w:rFonts w:ascii="Tahoma" w:eastAsia="Times New Roman" w:hAnsi="Tahoma" w:cs="Tahoma"/>
          <w:color w:val="000000"/>
          <w:sz w:val="17"/>
          <w:szCs w:val="17"/>
        </w:rPr>
        <w:t>показаны</w:t>
      </w:r>
      <w:proofErr w:type="gramEnd"/>
      <w:r w:rsidRPr="004D7A1F">
        <w:rPr>
          <w:rFonts w:ascii="Tahoma" w:eastAsia="Times New Roman" w:hAnsi="Tahoma" w:cs="Tahoma"/>
          <w:color w:val="000000"/>
          <w:sz w:val="17"/>
          <w:szCs w:val="17"/>
        </w:rPr>
        <w:t xml:space="preserve"> для всех возрастных категорий детей и подростков. Содержание развивающих занятий зависит от актуальных психических и психологических потребностей ребенка, подростка, обусловленных возрастным периодом.</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w:t>
      </w:r>
    </w:p>
    <w:p w:rsidR="004D7A1F" w:rsidRDefault="004D7A1F" w:rsidP="004D7A1F">
      <w:pPr>
        <w:spacing w:after="0" w:line="266" w:lineRule="atLeast"/>
        <w:jc w:val="both"/>
        <w:rPr>
          <w:rFonts w:ascii="Tahoma" w:eastAsia="Times New Roman" w:hAnsi="Tahoma" w:cs="Tahoma"/>
          <w:b/>
          <w:bCs/>
          <w:color w:val="000000"/>
          <w:sz w:val="17"/>
        </w:rPr>
      </w:pPr>
    </w:p>
    <w:p w:rsidR="004D7A1F" w:rsidRDefault="004D7A1F" w:rsidP="004D7A1F">
      <w:pPr>
        <w:spacing w:after="0" w:line="266" w:lineRule="atLeast"/>
        <w:jc w:val="both"/>
        <w:rPr>
          <w:rFonts w:ascii="Tahoma" w:eastAsia="Times New Roman" w:hAnsi="Tahoma" w:cs="Tahoma"/>
          <w:b/>
          <w:bCs/>
          <w:color w:val="000000"/>
          <w:sz w:val="17"/>
        </w:rPr>
      </w:pP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b/>
          <w:bCs/>
          <w:color w:val="000000"/>
          <w:sz w:val="17"/>
        </w:rPr>
        <w:t>Форма проведения занятий.</w:t>
      </w:r>
    </w:p>
    <w:p w:rsidR="004D7A1F" w:rsidRPr="004D7A1F" w:rsidRDefault="004D7A1F" w:rsidP="004D7A1F">
      <w:pPr>
        <w:spacing w:after="0"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Занятия в Сенсорной комнате проводятся по следующим направлениям:</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Развивающие занятия, направленные на развитие эмоциональной сферы и высших психических функций (мышления, памяти, внимания, восприятия, воображения), а также на достижение </w:t>
      </w:r>
      <w:proofErr w:type="spellStart"/>
      <w:r w:rsidRPr="004D7A1F">
        <w:rPr>
          <w:rFonts w:ascii="Tahoma" w:eastAsia="Times New Roman" w:hAnsi="Tahoma" w:cs="Tahoma"/>
          <w:color w:val="000000"/>
          <w:sz w:val="17"/>
          <w:szCs w:val="17"/>
        </w:rPr>
        <w:t>психоэмоциональной</w:t>
      </w:r>
      <w:proofErr w:type="spellEnd"/>
      <w:r w:rsidRPr="004D7A1F">
        <w:rPr>
          <w:rFonts w:ascii="Tahoma" w:eastAsia="Times New Roman" w:hAnsi="Tahoma" w:cs="Tahoma"/>
          <w:color w:val="000000"/>
          <w:sz w:val="17"/>
          <w:szCs w:val="17"/>
        </w:rPr>
        <w:t xml:space="preserve"> разгрузки, восстановлению/поддержанию психологического здоровья.</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Психотерапия широкого спектра психологических проблем.</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proofErr w:type="spellStart"/>
      <w:r w:rsidRPr="004D7A1F">
        <w:rPr>
          <w:rFonts w:ascii="Tahoma" w:eastAsia="Times New Roman" w:hAnsi="Tahoma" w:cs="Tahoma"/>
          <w:color w:val="000000"/>
          <w:sz w:val="17"/>
          <w:szCs w:val="17"/>
        </w:rPr>
        <w:t>Психокоррекция</w:t>
      </w:r>
      <w:proofErr w:type="spellEnd"/>
      <w:r w:rsidRPr="004D7A1F">
        <w:rPr>
          <w:rFonts w:ascii="Tahoma" w:eastAsia="Times New Roman" w:hAnsi="Tahoma" w:cs="Tahoma"/>
          <w:color w:val="000000"/>
          <w:sz w:val="17"/>
          <w:szCs w:val="17"/>
        </w:rPr>
        <w:t xml:space="preserve"> нарушенного поведения, эмоциональной сферы.</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Синдром дефицита внимания и </w:t>
      </w:r>
      <w:proofErr w:type="spellStart"/>
      <w:r w:rsidRPr="004D7A1F">
        <w:rPr>
          <w:rFonts w:ascii="Tahoma" w:eastAsia="Times New Roman" w:hAnsi="Tahoma" w:cs="Tahoma"/>
          <w:color w:val="000000"/>
          <w:sz w:val="17"/>
          <w:szCs w:val="17"/>
        </w:rPr>
        <w:t>гиперактивности</w:t>
      </w:r>
      <w:proofErr w:type="spellEnd"/>
      <w:r w:rsidRPr="004D7A1F">
        <w:rPr>
          <w:rFonts w:ascii="Tahoma" w:eastAsia="Times New Roman" w:hAnsi="Tahoma" w:cs="Tahoma"/>
          <w:color w:val="000000"/>
          <w:sz w:val="17"/>
          <w:szCs w:val="17"/>
        </w:rPr>
        <w:t xml:space="preserve"> (СДВГ).</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Агрессивное поведение, вспыльчивость.</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Замкнутость, неуверенность в себе, пассивность, страхи.</w:t>
      </w:r>
    </w:p>
    <w:p w:rsidR="004D7A1F" w:rsidRPr="004D7A1F" w:rsidRDefault="004D7A1F" w:rsidP="004D7A1F">
      <w:pPr>
        <w:numPr>
          <w:ilvl w:val="0"/>
          <w:numId w:val="3"/>
        </w:numPr>
        <w:spacing w:after="0" w:line="266" w:lineRule="atLeast"/>
        <w:ind w:left="0"/>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Нейропсихологическая коррекция «школьных проблем» (неуспеваемость, отсутствие познавательного интереса, учебной мотивации).</w:t>
      </w:r>
    </w:p>
    <w:p w:rsidR="004D7A1F" w:rsidRPr="004D7A1F" w:rsidRDefault="004D7A1F" w:rsidP="004D7A1F">
      <w:pPr>
        <w:spacing w:line="266" w:lineRule="atLeast"/>
        <w:jc w:val="both"/>
        <w:rPr>
          <w:rFonts w:ascii="Tahoma" w:eastAsia="Times New Roman" w:hAnsi="Tahoma" w:cs="Tahoma"/>
          <w:color w:val="555555"/>
          <w:sz w:val="17"/>
          <w:szCs w:val="17"/>
        </w:rPr>
      </w:pPr>
      <w:r w:rsidRPr="004D7A1F">
        <w:rPr>
          <w:rFonts w:ascii="Tahoma" w:eastAsia="Times New Roman" w:hAnsi="Tahoma" w:cs="Tahoma"/>
          <w:color w:val="000000"/>
          <w:sz w:val="17"/>
          <w:szCs w:val="17"/>
        </w:rPr>
        <w:t xml:space="preserve">Занятия проводятся в подгруппах (2-3 человека), индивидуальной форме. Продолжительность занятий составляет 30 минут (развивающие занятия), 50-60 минут (психотерапия, </w:t>
      </w:r>
      <w:proofErr w:type="spellStart"/>
      <w:r w:rsidRPr="004D7A1F">
        <w:rPr>
          <w:rFonts w:ascii="Tahoma" w:eastAsia="Times New Roman" w:hAnsi="Tahoma" w:cs="Tahoma"/>
          <w:color w:val="000000"/>
          <w:sz w:val="17"/>
          <w:szCs w:val="17"/>
        </w:rPr>
        <w:t>психокоррекция</w:t>
      </w:r>
      <w:proofErr w:type="spellEnd"/>
      <w:r w:rsidRPr="004D7A1F">
        <w:rPr>
          <w:rFonts w:ascii="Tahoma" w:eastAsia="Times New Roman" w:hAnsi="Tahoma" w:cs="Tahoma"/>
          <w:color w:val="000000"/>
          <w:sz w:val="17"/>
          <w:szCs w:val="17"/>
        </w:rPr>
        <w:t>). Количество занятий определяется индивидуально и зависит от динамики изменений и развития.</w:t>
      </w:r>
    </w:p>
    <w:p w:rsidR="00591CE4" w:rsidRDefault="00591CE4"/>
    <w:sectPr w:rsidR="00591CE4" w:rsidSect="00722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712"/>
    <w:multiLevelType w:val="multilevel"/>
    <w:tmpl w:val="E48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74F7F"/>
    <w:multiLevelType w:val="multilevel"/>
    <w:tmpl w:val="0E2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70C6"/>
    <w:multiLevelType w:val="multilevel"/>
    <w:tmpl w:val="53E6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D7A1F"/>
    <w:rsid w:val="004D7A1F"/>
    <w:rsid w:val="00591CE4"/>
    <w:rsid w:val="00722BD5"/>
    <w:rsid w:val="0077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D5"/>
  </w:style>
  <w:style w:type="paragraph" w:styleId="1">
    <w:name w:val="heading 1"/>
    <w:basedOn w:val="a"/>
    <w:link w:val="10"/>
    <w:uiPriority w:val="9"/>
    <w:qFormat/>
    <w:rsid w:val="004D7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A1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D7A1F"/>
    <w:rPr>
      <w:color w:val="0000FF"/>
      <w:u w:val="single"/>
    </w:rPr>
  </w:style>
  <w:style w:type="character" w:customStyle="1" w:styleId="delim">
    <w:name w:val="delim"/>
    <w:basedOn w:val="a0"/>
    <w:rsid w:val="004D7A1F"/>
  </w:style>
  <w:style w:type="paragraph" w:styleId="a4">
    <w:name w:val="Normal (Web)"/>
    <w:basedOn w:val="a"/>
    <w:uiPriority w:val="99"/>
    <w:semiHidden/>
    <w:unhideWhenUsed/>
    <w:rsid w:val="004D7A1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D7A1F"/>
    <w:rPr>
      <w:b/>
      <w:bCs/>
    </w:rPr>
  </w:style>
  <w:style w:type="paragraph" w:styleId="a6">
    <w:name w:val="Balloon Text"/>
    <w:basedOn w:val="a"/>
    <w:link w:val="a7"/>
    <w:uiPriority w:val="99"/>
    <w:semiHidden/>
    <w:unhideWhenUsed/>
    <w:rsid w:val="004D7A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832852">
      <w:bodyDiv w:val="1"/>
      <w:marLeft w:val="0"/>
      <w:marRight w:val="0"/>
      <w:marTop w:val="0"/>
      <w:marBottom w:val="0"/>
      <w:divBdr>
        <w:top w:val="none" w:sz="0" w:space="0" w:color="auto"/>
        <w:left w:val="none" w:sz="0" w:space="0" w:color="auto"/>
        <w:bottom w:val="none" w:sz="0" w:space="0" w:color="auto"/>
        <w:right w:val="none" w:sz="0" w:space="0" w:color="auto"/>
      </w:divBdr>
      <w:divsChild>
        <w:div w:id="2100448283">
          <w:marLeft w:val="0"/>
          <w:marRight w:val="0"/>
          <w:marTop w:val="0"/>
          <w:marBottom w:val="242"/>
          <w:divBdr>
            <w:top w:val="none" w:sz="0" w:space="0" w:color="auto"/>
            <w:left w:val="none" w:sz="0" w:space="0" w:color="auto"/>
            <w:bottom w:val="single" w:sz="4" w:space="12" w:color="CDD8E3"/>
            <w:right w:val="none" w:sz="0" w:space="0" w:color="auto"/>
          </w:divBdr>
          <w:divsChild>
            <w:div w:id="867183420">
              <w:marLeft w:val="0"/>
              <w:marRight w:val="0"/>
              <w:marTop w:val="0"/>
              <w:marBottom w:val="242"/>
              <w:divBdr>
                <w:top w:val="none" w:sz="0" w:space="0" w:color="auto"/>
                <w:left w:val="none" w:sz="0" w:space="0" w:color="auto"/>
                <w:bottom w:val="none" w:sz="0" w:space="0" w:color="auto"/>
                <w:right w:val="none" w:sz="0" w:space="0" w:color="auto"/>
              </w:divBdr>
            </w:div>
            <w:div w:id="1271622533">
              <w:marLeft w:val="0"/>
              <w:marRight w:val="0"/>
              <w:marTop w:val="0"/>
              <w:marBottom w:val="0"/>
              <w:divBdr>
                <w:top w:val="none" w:sz="0" w:space="0" w:color="auto"/>
                <w:left w:val="none" w:sz="0" w:space="0" w:color="auto"/>
                <w:bottom w:val="none" w:sz="0" w:space="0" w:color="auto"/>
                <w:right w:val="none" w:sz="0" w:space="0" w:color="auto"/>
              </w:divBdr>
              <w:divsChild>
                <w:div w:id="878470317">
                  <w:marLeft w:val="0"/>
                  <w:marRight w:val="0"/>
                  <w:marTop w:val="0"/>
                  <w:marBottom w:val="121"/>
                  <w:divBdr>
                    <w:top w:val="none" w:sz="0" w:space="0" w:color="auto"/>
                    <w:left w:val="none" w:sz="0" w:space="0" w:color="auto"/>
                    <w:bottom w:val="none" w:sz="0" w:space="0" w:color="auto"/>
                    <w:right w:val="none" w:sz="0" w:space="0" w:color="auto"/>
                  </w:divBdr>
                </w:div>
                <w:div w:id="15470335">
                  <w:marLeft w:val="0"/>
                  <w:marRight w:val="0"/>
                  <w:marTop w:val="0"/>
                  <w:marBottom w:val="12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2020-11-30T08:10:00Z</dcterms:created>
  <dcterms:modified xsi:type="dcterms:W3CDTF">2020-11-30T08:12:00Z</dcterms:modified>
</cp:coreProperties>
</file>